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3C2DB" w14:textId="77777777" w:rsidR="003473BF" w:rsidRPr="003473BF" w:rsidRDefault="003473BF" w:rsidP="00760B55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3473BF">
        <w:rPr>
          <w:rFonts w:ascii="Arial" w:eastAsia="Times New Roman" w:hAnsi="Arial" w:cs="Arial"/>
          <w:b/>
          <w:bCs/>
          <w:color w:val="000000"/>
          <w:sz w:val="22"/>
          <w:szCs w:val="22"/>
        </w:rPr>
        <w:t>Berkeley Research Infrastructure Commons (RIC)</w:t>
      </w:r>
    </w:p>
    <w:p w14:paraId="5F0749F6" w14:textId="31D68747" w:rsidR="003473BF" w:rsidRPr="00A636AE" w:rsidRDefault="003473BF" w:rsidP="00760B55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3473BF">
        <w:rPr>
          <w:rFonts w:ascii="Arial" w:eastAsia="Times New Roman" w:hAnsi="Arial" w:cs="Arial"/>
          <w:color w:val="000000"/>
          <w:sz w:val="22"/>
          <w:szCs w:val="22"/>
        </w:rPr>
        <w:t xml:space="preserve">1-Page Application Form (version </w:t>
      </w:r>
      <w:r w:rsidR="00760B55" w:rsidRPr="00A636AE">
        <w:rPr>
          <w:rFonts w:ascii="Arial" w:eastAsia="Times New Roman" w:hAnsi="Arial" w:cs="Arial"/>
          <w:color w:val="000000"/>
          <w:sz w:val="22"/>
          <w:szCs w:val="22"/>
        </w:rPr>
        <w:t>210611a</w:t>
      </w:r>
      <w:r w:rsidRPr="003473BF">
        <w:rPr>
          <w:rFonts w:ascii="Arial" w:eastAsia="Times New Roman" w:hAnsi="Arial" w:cs="Arial"/>
          <w:color w:val="000000"/>
          <w:sz w:val="22"/>
          <w:szCs w:val="22"/>
        </w:rPr>
        <w:t>)</w:t>
      </w:r>
    </w:p>
    <w:p w14:paraId="46EF3712" w14:textId="62208DF8" w:rsidR="00E65813" w:rsidRPr="00A636AE" w:rsidRDefault="00E65813" w:rsidP="003473BF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72FBD92" w14:textId="794FA703" w:rsidR="00E65813" w:rsidRPr="00E65813" w:rsidRDefault="00E65813" w:rsidP="00E6581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6274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Instructions</w:t>
      </w:r>
      <w:r w:rsidR="00C97423" w:rsidRPr="0026274A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B50CD4">
        <w:rPr>
          <w:rFonts w:ascii="Arial" w:eastAsia="Times New Roman" w:hAnsi="Arial" w:cs="Arial"/>
          <w:color w:val="000000"/>
          <w:sz w:val="20"/>
          <w:szCs w:val="20"/>
        </w:rPr>
        <w:t xml:space="preserve">A </w:t>
      </w:r>
      <w:r w:rsidR="0026274A">
        <w:rPr>
          <w:rFonts w:ascii="Arial" w:eastAsia="Times New Roman" w:hAnsi="Arial" w:cs="Arial"/>
          <w:color w:val="000000"/>
          <w:sz w:val="20"/>
          <w:szCs w:val="20"/>
        </w:rPr>
        <w:t xml:space="preserve">UC Berkeley </w:t>
      </w:r>
      <w:r w:rsidR="00B50CD4">
        <w:rPr>
          <w:rFonts w:ascii="Arial" w:eastAsia="Times New Roman" w:hAnsi="Arial" w:cs="Arial"/>
          <w:color w:val="000000"/>
          <w:sz w:val="20"/>
          <w:szCs w:val="20"/>
        </w:rPr>
        <w:t xml:space="preserve">research </w:t>
      </w:r>
      <w:r w:rsidR="0026274A">
        <w:rPr>
          <w:rFonts w:ascii="Arial" w:eastAsia="Times New Roman" w:hAnsi="Arial" w:cs="Arial"/>
          <w:color w:val="000000"/>
          <w:sz w:val="20"/>
          <w:szCs w:val="20"/>
        </w:rPr>
        <w:t>facility must be approved into the campus’s Research Infrastructure Commons (RIC)</w:t>
      </w:r>
      <w:r w:rsidR="00B50CD4">
        <w:rPr>
          <w:rFonts w:ascii="Arial" w:eastAsia="Times New Roman" w:hAnsi="Arial" w:cs="Arial"/>
          <w:color w:val="000000"/>
          <w:sz w:val="20"/>
          <w:szCs w:val="20"/>
        </w:rPr>
        <w:t xml:space="preserve"> to use the business-friendly RIC agreements and contracting workflow</w:t>
      </w:r>
      <w:r w:rsidR="0026274A">
        <w:rPr>
          <w:rFonts w:ascii="Arial" w:eastAsia="Times New Roman" w:hAnsi="Arial" w:cs="Arial"/>
          <w:color w:val="000000"/>
          <w:sz w:val="20"/>
          <w:szCs w:val="20"/>
        </w:rPr>
        <w:t>. To qualify for the RIC, a facility must</w:t>
      </w:r>
      <w:r w:rsidR="00B50CD4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2627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50CD4">
        <w:rPr>
          <w:rFonts w:ascii="Arial" w:eastAsia="Times New Roman" w:hAnsi="Arial" w:cs="Arial"/>
          <w:color w:val="000000"/>
          <w:sz w:val="20"/>
          <w:szCs w:val="20"/>
        </w:rPr>
        <w:t xml:space="preserve">(1) </w:t>
      </w:r>
      <w:r w:rsidR="00826803">
        <w:rPr>
          <w:rFonts w:ascii="Arial" w:eastAsia="Times New Roman" w:hAnsi="Arial" w:cs="Arial"/>
          <w:color w:val="000000"/>
          <w:sz w:val="20"/>
          <w:szCs w:val="20"/>
        </w:rPr>
        <w:t xml:space="preserve">be </w:t>
      </w:r>
      <w:r w:rsidR="0026274A">
        <w:rPr>
          <w:rFonts w:ascii="Arial" w:eastAsia="Times New Roman" w:hAnsi="Arial" w:cs="Arial"/>
          <w:color w:val="000000"/>
          <w:sz w:val="20"/>
          <w:szCs w:val="20"/>
        </w:rPr>
        <w:t>an approved recharge center</w:t>
      </w:r>
      <w:r w:rsidR="00B50CD4">
        <w:rPr>
          <w:rFonts w:ascii="Arial" w:eastAsia="Times New Roman" w:hAnsi="Arial" w:cs="Arial"/>
          <w:color w:val="000000"/>
          <w:sz w:val="20"/>
          <w:szCs w:val="20"/>
        </w:rPr>
        <w:t>;</w:t>
      </w:r>
      <w:r w:rsidR="002627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50CD4">
        <w:rPr>
          <w:rFonts w:ascii="Arial" w:eastAsia="Times New Roman" w:hAnsi="Arial" w:cs="Arial"/>
          <w:color w:val="000000"/>
          <w:sz w:val="20"/>
          <w:szCs w:val="20"/>
        </w:rPr>
        <w:t xml:space="preserve">(2) </w:t>
      </w:r>
      <w:r w:rsidR="0026274A">
        <w:rPr>
          <w:rFonts w:ascii="Arial" w:eastAsia="Times New Roman" w:hAnsi="Arial" w:cs="Arial"/>
          <w:color w:val="000000"/>
          <w:sz w:val="20"/>
          <w:szCs w:val="20"/>
        </w:rPr>
        <w:t>not unduly compete with the local private sector</w:t>
      </w:r>
      <w:r w:rsidR="00B50CD4">
        <w:rPr>
          <w:rFonts w:ascii="Arial" w:eastAsia="Times New Roman" w:hAnsi="Arial" w:cs="Arial"/>
          <w:color w:val="000000"/>
          <w:sz w:val="20"/>
          <w:szCs w:val="20"/>
        </w:rPr>
        <w:t>;</w:t>
      </w:r>
      <w:r w:rsidR="0026274A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 w:rsidR="00B50CD4">
        <w:rPr>
          <w:rFonts w:ascii="Arial" w:eastAsia="Times New Roman" w:hAnsi="Arial" w:cs="Arial"/>
          <w:color w:val="000000"/>
          <w:sz w:val="20"/>
          <w:szCs w:val="20"/>
        </w:rPr>
        <w:t xml:space="preserve">(3) </w:t>
      </w:r>
      <w:r w:rsidR="0026274A">
        <w:rPr>
          <w:rFonts w:ascii="Arial" w:eastAsia="Times New Roman" w:hAnsi="Arial" w:cs="Arial"/>
          <w:color w:val="000000"/>
          <w:sz w:val="20"/>
          <w:szCs w:val="20"/>
        </w:rPr>
        <w:t>go through this RIC approval process</w:t>
      </w:r>
      <w:r w:rsidR="007F79E5">
        <w:rPr>
          <w:rFonts w:ascii="Arial" w:eastAsia="Times New Roman" w:hAnsi="Arial" w:cs="Arial"/>
          <w:color w:val="000000"/>
          <w:sz w:val="20"/>
          <w:szCs w:val="20"/>
        </w:rPr>
        <w:t xml:space="preserve"> as referenced in section 10 below</w:t>
      </w:r>
      <w:r w:rsidR="0026274A">
        <w:rPr>
          <w:rFonts w:ascii="Arial" w:eastAsia="Times New Roman" w:hAnsi="Arial" w:cs="Arial"/>
          <w:color w:val="000000"/>
          <w:sz w:val="20"/>
          <w:szCs w:val="20"/>
        </w:rPr>
        <w:t>. To start the RIC approval process, c</w:t>
      </w:r>
      <w:r w:rsidRPr="00E65813">
        <w:rPr>
          <w:rFonts w:ascii="Arial" w:eastAsia="Times New Roman" w:hAnsi="Arial" w:cs="Arial"/>
          <w:color w:val="000000"/>
          <w:sz w:val="20"/>
          <w:szCs w:val="20"/>
        </w:rPr>
        <w:t>omplete this form as well as you can.</w:t>
      </w:r>
      <w:r w:rsidR="00C97423" w:rsidRPr="009F1F3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65813">
        <w:rPr>
          <w:rFonts w:ascii="Arial" w:eastAsia="Times New Roman" w:hAnsi="Arial" w:cs="Arial"/>
          <w:color w:val="000000"/>
          <w:sz w:val="20"/>
          <w:szCs w:val="20"/>
        </w:rPr>
        <w:t xml:space="preserve">Then </w:t>
      </w:r>
      <w:r w:rsidR="00274F2D">
        <w:rPr>
          <w:rFonts w:ascii="Arial" w:eastAsia="Times New Roman" w:hAnsi="Arial" w:cs="Arial"/>
          <w:color w:val="000000"/>
          <w:sz w:val="20"/>
          <w:szCs w:val="20"/>
        </w:rPr>
        <w:t>email</w:t>
      </w:r>
      <w:r w:rsidRPr="00E65813">
        <w:rPr>
          <w:rFonts w:ascii="Arial" w:eastAsia="Times New Roman" w:hAnsi="Arial" w:cs="Arial"/>
          <w:color w:val="000000"/>
          <w:sz w:val="20"/>
          <w:szCs w:val="20"/>
        </w:rPr>
        <w:t xml:space="preserve"> it to</w:t>
      </w:r>
      <w:r w:rsidR="0026274A">
        <w:rPr>
          <w:rFonts w:ascii="Arial" w:eastAsia="Times New Roman" w:hAnsi="Arial" w:cs="Arial"/>
          <w:color w:val="000000"/>
          <w:sz w:val="20"/>
          <w:szCs w:val="20"/>
        </w:rPr>
        <w:t xml:space="preserve"> ric@berkeley.edu</w:t>
      </w:r>
      <w:r w:rsidRPr="00E65813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97423" w:rsidRPr="009F1F3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65813">
        <w:rPr>
          <w:rFonts w:ascii="Arial" w:eastAsia="Times New Roman" w:hAnsi="Arial" w:cs="Arial"/>
          <w:color w:val="000000"/>
          <w:sz w:val="20"/>
          <w:szCs w:val="20"/>
        </w:rPr>
        <w:t xml:space="preserve">We'll review </w:t>
      </w:r>
      <w:r w:rsidR="009211F1">
        <w:rPr>
          <w:rFonts w:ascii="Arial" w:eastAsia="Times New Roman" w:hAnsi="Arial" w:cs="Arial"/>
          <w:color w:val="000000"/>
          <w:sz w:val="20"/>
          <w:szCs w:val="20"/>
        </w:rPr>
        <w:t>your application</w:t>
      </w:r>
      <w:r w:rsidRPr="00E65813">
        <w:rPr>
          <w:rFonts w:ascii="Arial" w:eastAsia="Times New Roman" w:hAnsi="Arial" w:cs="Arial"/>
          <w:color w:val="000000"/>
          <w:sz w:val="20"/>
          <w:szCs w:val="20"/>
        </w:rPr>
        <w:t xml:space="preserve"> and follow up with </w:t>
      </w:r>
      <w:r w:rsidR="0026274A">
        <w:rPr>
          <w:rFonts w:ascii="Arial" w:eastAsia="Times New Roman" w:hAnsi="Arial" w:cs="Arial"/>
          <w:color w:val="000000"/>
          <w:sz w:val="20"/>
          <w:szCs w:val="20"/>
        </w:rPr>
        <w:t xml:space="preserve">any </w:t>
      </w:r>
      <w:r w:rsidRPr="00E65813">
        <w:rPr>
          <w:rFonts w:ascii="Arial" w:eastAsia="Times New Roman" w:hAnsi="Arial" w:cs="Arial"/>
          <w:color w:val="000000"/>
          <w:sz w:val="20"/>
          <w:szCs w:val="20"/>
        </w:rPr>
        <w:t>questions and issues</w:t>
      </w:r>
      <w:r w:rsidR="00C97423" w:rsidRPr="009F1F3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65813">
        <w:rPr>
          <w:rFonts w:ascii="Arial" w:eastAsia="Times New Roman" w:hAnsi="Arial" w:cs="Arial"/>
          <w:color w:val="000000"/>
          <w:sz w:val="20"/>
          <w:szCs w:val="20"/>
        </w:rPr>
        <w:t xml:space="preserve">before </w:t>
      </w:r>
      <w:r w:rsidR="009F1F39">
        <w:rPr>
          <w:rFonts w:ascii="Arial" w:eastAsia="Times New Roman" w:hAnsi="Arial" w:cs="Arial"/>
          <w:color w:val="000000"/>
          <w:sz w:val="20"/>
          <w:szCs w:val="20"/>
        </w:rPr>
        <w:t>we</w:t>
      </w:r>
      <w:r w:rsidRPr="00E65813">
        <w:rPr>
          <w:rFonts w:ascii="Arial" w:eastAsia="Times New Roman" w:hAnsi="Arial" w:cs="Arial"/>
          <w:color w:val="000000"/>
          <w:sz w:val="20"/>
          <w:szCs w:val="20"/>
        </w:rPr>
        <w:t xml:space="preserve"> submit</w:t>
      </w:r>
      <w:r w:rsidR="009F1F3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F2A0B">
        <w:rPr>
          <w:rFonts w:ascii="Arial" w:eastAsia="Times New Roman" w:hAnsi="Arial" w:cs="Arial"/>
          <w:color w:val="000000"/>
          <w:sz w:val="20"/>
          <w:szCs w:val="20"/>
        </w:rPr>
        <w:t>the application</w:t>
      </w:r>
      <w:r w:rsidRPr="00E65813">
        <w:rPr>
          <w:rFonts w:ascii="Arial" w:eastAsia="Times New Roman" w:hAnsi="Arial" w:cs="Arial"/>
          <w:color w:val="000000"/>
          <w:sz w:val="20"/>
          <w:szCs w:val="20"/>
        </w:rPr>
        <w:t xml:space="preserve"> into the RIC approval process</w:t>
      </w:r>
      <w:r w:rsidR="0045249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5AD4C9E" w14:textId="39AF43B4" w:rsidR="003473BF" w:rsidRPr="009A61B9" w:rsidRDefault="003473BF" w:rsidP="003473BF">
      <w:pPr>
        <w:rPr>
          <w:rFonts w:ascii="Arial" w:eastAsia="Times New Roman" w:hAnsi="Arial" w:cs="Arial"/>
          <w:color w:val="000000"/>
          <w:sz w:val="10"/>
          <w:szCs w:val="10"/>
        </w:rPr>
      </w:pPr>
    </w:p>
    <w:p w14:paraId="3B591A3A" w14:textId="20F8A8EA" w:rsidR="009F1F39" w:rsidRDefault="009F1F39" w:rsidP="00E700FD">
      <w:pPr>
        <w:pStyle w:val="ListParagraph"/>
        <w:numPr>
          <w:ilvl w:val="0"/>
          <w:numId w:val="1"/>
        </w:numPr>
        <w:ind w:left="450" w:hanging="45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Name of </w:t>
      </w:r>
      <w:r w:rsidR="00EF2A0B">
        <w:rPr>
          <w:rFonts w:ascii="Arial" w:eastAsia="Times New Roman" w:hAnsi="Arial" w:cs="Arial"/>
          <w:color w:val="000000"/>
          <w:sz w:val="22"/>
          <w:szCs w:val="22"/>
        </w:rPr>
        <w:t>facility</w:t>
      </w:r>
      <w:r w:rsidR="00663225">
        <w:rPr>
          <w:rFonts w:ascii="Arial" w:eastAsia="Times New Roman" w:hAnsi="Arial" w:cs="Arial"/>
          <w:color w:val="000000"/>
          <w:sz w:val="22"/>
          <w:szCs w:val="22"/>
        </w:rPr>
        <w:t>:</w:t>
      </w:r>
      <w:r>
        <w:rPr>
          <w:rFonts w:ascii="Arial" w:eastAsia="Times New Roman" w:hAnsi="Arial" w:cs="Arial"/>
          <w:color w:val="000000"/>
          <w:sz w:val="22"/>
          <w:szCs w:val="22"/>
        </w:rPr>
        <w:br/>
      </w:r>
    </w:p>
    <w:p w14:paraId="1251C76C" w14:textId="71DCC897" w:rsidR="00E700FD" w:rsidRDefault="00EF2A0B" w:rsidP="00E700FD">
      <w:pPr>
        <w:pStyle w:val="ListParagraph"/>
        <w:numPr>
          <w:ilvl w:val="0"/>
          <w:numId w:val="1"/>
        </w:numPr>
        <w:ind w:left="450" w:hanging="45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Overview n</w:t>
      </w:r>
      <w:r w:rsidR="003473BF" w:rsidRPr="00E700FD">
        <w:rPr>
          <w:rFonts w:ascii="Arial" w:eastAsia="Times New Roman" w:hAnsi="Arial" w:cs="Arial"/>
          <w:color w:val="000000"/>
          <w:sz w:val="22"/>
          <w:szCs w:val="22"/>
        </w:rPr>
        <w:t>arrative (In 300 words or less describe the facility)</w:t>
      </w:r>
      <w:r w:rsidR="00C151E6">
        <w:rPr>
          <w:rFonts w:ascii="Arial" w:eastAsia="Times New Roman" w:hAnsi="Arial" w:cs="Arial"/>
          <w:color w:val="000000"/>
          <w:sz w:val="22"/>
          <w:szCs w:val="22"/>
        </w:rPr>
        <w:t>:</w:t>
      </w:r>
      <w:r w:rsidR="00D35773">
        <w:rPr>
          <w:rFonts w:ascii="Arial" w:eastAsia="Times New Roman" w:hAnsi="Arial" w:cs="Arial"/>
          <w:color w:val="000000"/>
          <w:sz w:val="22"/>
          <w:szCs w:val="22"/>
        </w:rPr>
        <w:br/>
      </w:r>
    </w:p>
    <w:p w14:paraId="13CCFE0E" w14:textId="64FEE61D" w:rsidR="00E700FD" w:rsidRDefault="003473BF" w:rsidP="00E700FD">
      <w:pPr>
        <w:pStyle w:val="ListParagraph"/>
        <w:numPr>
          <w:ilvl w:val="0"/>
          <w:numId w:val="1"/>
        </w:numPr>
        <w:ind w:left="450" w:hanging="450"/>
        <w:rPr>
          <w:rFonts w:ascii="Arial" w:eastAsia="Times New Roman" w:hAnsi="Arial" w:cs="Arial"/>
          <w:color w:val="000000"/>
          <w:sz w:val="22"/>
          <w:szCs w:val="22"/>
        </w:rPr>
      </w:pPr>
      <w:r w:rsidRPr="00E700FD">
        <w:rPr>
          <w:rFonts w:ascii="Arial" w:eastAsia="Times New Roman" w:hAnsi="Arial" w:cs="Arial"/>
          <w:color w:val="000000"/>
          <w:sz w:val="22"/>
          <w:szCs w:val="22"/>
        </w:rPr>
        <w:t>Category of</w:t>
      </w:r>
      <w:r w:rsidR="00EF2A0B">
        <w:rPr>
          <w:rFonts w:ascii="Arial" w:eastAsia="Times New Roman" w:hAnsi="Arial" w:cs="Arial"/>
          <w:color w:val="000000"/>
          <w:sz w:val="22"/>
          <w:szCs w:val="22"/>
        </w:rPr>
        <w:t xml:space="preserve"> facility</w:t>
      </w:r>
      <w:r w:rsidR="00760B55" w:rsidRPr="00E700FD">
        <w:rPr>
          <w:rFonts w:ascii="Arial" w:eastAsia="Times New Roman" w:hAnsi="Arial" w:cs="Arial"/>
          <w:color w:val="000000"/>
          <w:sz w:val="22"/>
          <w:szCs w:val="22"/>
        </w:rPr>
        <w:t xml:space="preserve"> (check all that apply)</w:t>
      </w:r>
      <w:r w:rsidR="00C151E6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00147474" w14:textId="2DC8541D" w:rsidR="00E700FD" w:rsidRDefault="006A1004" w:rsidP="006A1004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="003473BF" w:rsidRPr="00E700FD">
        <w:rPr>
          <w:rFonts w:ascii="Arial" w:eastAsia="Times New Roman" w:hAnsi="Arial" w:cs="Arial"/>
          <w:color w:val="000000"/>
          <w:sz w:val="22"/>
          <w:szCs w:val="22"/>
        </w:rPr>
        <w:t>ore user facility</w:t>
      </w:r>
    </w:p>
    <w:p w14:paraId="3646D6B5" w14:textId="2F5329AC" w:rsidR="00E700FD" w:rsidRDefault="006A1004" w:rsidP="006A1004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</w:t>
      </w:r>
      <w:r w:rsidR="003473BF" w:rsidRPr="00E700FD">
        <w:rPr>
          <w:rFonts w:ascii="Arial" w:eastAsia="Times New Roman" w:hAnsi="Arial" w:cs="Arial"/>
          <w:color w:val="000000"/>
          <w:sz w:val="22"/>
          <w:szCs w:val="22"/>
        </w:rPr>
        <w:t>ncubator lab</w:t>
      </w:r>
      <w:r w:rsidR="007B527E">
        <w:rPr>
          <w:rFonts w:ascii="Arial" w:eastAsia="Times New Roman" w:hAnsi="Arial" w:cs="Arial"/>
          <w:color w:val="000000"/>
          <w:sz w:val="22"/>
          <w:szCs w:val="22"/>
        </w:rPr>
        <w:t xml:space="preserve"> for startups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663225">
        <w:rPr>
          <w:rFonts w:ascii="Arial" w:eastAsia="Times New Roman" w:hAnsi="Arial" w:cs="Arial"/>
          <w:color w:val="000000"/>
          <w:sz w:val="22"/>
          <w:szCs w:val="22"/>
        </w:rPr>
        <w:t>(</w:t>
      </w:r>
      <w:r w:rsidR="007B527E">
        <w:rPr>
          <w:rFonts w:ascii="Arial" w:eastAsia="Times New Roman" w:hAnsi="Arial" w:cs="Arial"/>
          <w:color w:val="000000"/>
          <w:sz w:val="22"/>
          <w:szCs w:val="22"/>
        </w:rPr>
        <w:t xml:space="preserve">tentatively called </w:t>
      </w:r>
      <w:proofErr w:type="gramStart"/>
      <w:r w:rsidR="007B527E">
        <w:rPr>
          <w:rFonts w:ascii="Arial" w:eastAsia="Times New Roman" w:hAnsi="Arial" w:cs="Arial"/>
          <w:color w:val="000000"/>
          <w:sz w:val="22"/>
          <w:szCs w:val="22"/>
        </w:rPr>
        <w:t xml:space="preserve">“ </w:t>
      </w:r>
      <w:r w:rsidR="00663225">
        <w:rPr>
          <w:rFonts w:ascii="Arial" w:eastAsia="Times New Roman" w:hAnsi="Arial" w:cs="Arial"/>
          <w:color w:val="000000"/>
          <w:sz w:val="22"/>
          <w:szCs w:val="22"/>
        </w:rPr>
        <w:t>RIC</w:t>
      </w:r>
      <w:proofErr w:type="gramEnd"/>
      <w:r w:rsidR="00663225">
        <w:rPr>
          <w:rFonts w:ascii="Arial" w:eastAsia="Times New Roman" w:hAnsi="Arial" w:cs="Arial"/>
          <w:color w:val="000000"/>
          <w:sz w:val="22"/>
          <w:szCs w:val="22"/>
        </w:rPr>
        <w:t>-</w:t>
      </w:r>
      <w:r w:rsidR="007B527E">
        <w:rPr>
          <w:rFonts w:ascii="Arial" w:eastAsia="Times New Roman" w:hAnsi="Arial" w:cs="Arial"/>
          <w:color w:val="000000"/>
          <w:sz w:val="22"/>
          <w:szCs w:val="22"/>
        </w:rPr>
        <w:t>i ”</w:t>
      </w:r>
      <w:r w:rsidR="00663225">
        <w:rPr>
          <w:rFonts w:ascii="Arial" w:eastAsia="Times New Roman" w:hAnsi="Arial" w:cs="Arial"/>
          <w:color w:val="000000"/>
          <w:sz w:val="22"/>
          <w:szCs w:val="22"/>
        </w:rPr>
        <w:t>)</w:t>
      </w:r>
    </w:p>
    <w:p w14:paraId="78F25B3F" w14:textId="78A80F3B" w:rsidR="003473BF" w:rsidRPr="00E700FD" w:rsidRDefault="006A1004" w:rsidP="006A1004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O</w:t>
      </w:r>
      <w:r w:rsidR="003473BF" w:rsidRPr="00E700FD">
        <w:rPr>
          <w:rFonts w:ascii="Arial" w:eastAsia="Times New Roman" w:hAnsi="Arial" w:cs="Arial"/>
          <w:color w:val="000000"/>
          <w:sz w:val="22"/>
          <w:szCs w:val="22"/>
        </w:rPr>
        <w:t>ther</w:t>
      </w:r>
      <w:r w:rsidR="00C151E6">
        <w:rPr>
          <w:rFonts w:ascii="Arial" w:eastAsia="Times New Roman" w:hAnsi="Arial" w:cs="Arial"/>
          <w:color w:val="000000"/>
          <w:sz w:val="22"/>
          <w:szCs w:val="22"/>
        </w:rPr>
        <w:t>:</w:t>
      </w:r>
      <w:r w:rsidR="00760B55" w:rsidRPr="00E700FD">
        <w:rPr>
          <w:rFonts w:ascii="Arial" w:eastAsia="Times New Roman" w:hAnsi="Arial" w:cs="Arial"/>
          <w:color w:val="000000"/>
          <w:sz w:val="22"/>
          <w:szCs w:val="22"/>
        </w:rPr>
        <w:t xml:space="preserve"> __________</w:t>
      </w:r>
      <w:r>
        <w:rPr>
          <w:rFonts w:ascii="Arial" w:eastAsia="Times New Roman" w:hAnsi="Arial" w:cs="Arial"/>
          <w:color w:val="000000"/>
          <w:sz w:val="22"/>
          <w:szCs w:val="22"/>
        </w:rPr>
        <w:t>________________</w:t>
      </w:r>
      <w:r w:rsidR="00760B55" w:rsidRPr="00E700FD">
        <w:rPr>
          <w:rFonts w:ascii="Arial" w:eastAsia="Times New Roman" w:hAnsi="Arial" w:cs="Arial"/>
          <w:color w:val="000000"/>
          <w:sz w:val="22"/>
          <w:szCs w:val="22"/>
        </w:rPr>
        <w:t>__</w:t>
      </w:r>
    </w:p>
    <w:p w14:paraId="04A366EB" w14:textId="77777777" w:rsidR="003473BF" w:rsidRPr="003473BF" w:rsidRDefault="003473BF" w:rsidP="003473BF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BAFEF8F" w14:textId="5DE12D77" w:rsidR="003473BF" w:rsidRPr="003473BF" w:rsidRDefault="00F02A1C" w:rsidP="006167E9">
      <w:pPr>
        <w:pStyle w:val="ListParagraph"/>
        <w:numPr>
          <w:ilvl w:val="0"/>
          <w:numId w:val="1"/>
        </w:numPr>
        <w:ind w:left="450" w:hanging="450"/>
        <w:rPr>
          <w:rFonts w:ascii="Arial" w:eastAsia="Times New Roman" w:hAnsi="Arial" w:cs="Arial"/>
          <w:color w:val="000000"/>
          <w:sz w:val="22"/>
          <w:szCs w:val="22"/>
        </w:rPr>
      </w:pPr>
      <w:r w:rsidRPr="00A636AE">
        <w:rPr>
          <w:rFonts w:ascii="Arial" w:eastAsia="Times New Roman" w:hAnsi="Arial" w:cs="Arial"/>
          <w:color w:val="000000"/>
          <w:sz w:val="22"/>
          <w:szCs w:val="22"/>
        </w:rPr>
        <w:t xml:space="preserve">Description of </w:t>
      </w:r>
      <w:r w:rsidR="003473BF" w:rsidRPr="003473BF">
        <w:rPr>
          <w:rFonts w:ascii="Arial" w:eastAsia="Times New Roman" w:hAnsi="Arial" w:cs="Arial"/>
          <w:color w:val="000000"/>
          <w:sz w:val="22"/>
          <w:szCs w:val="22"/>
        </w:rPr>
        <w:t>Space</w:t>
      </w:r>
    </w:p>
    <w:p w14:paraId="7785FE8A" w14:textId="625D520D" w:rsidR="003473BF" w:rsidRPr="003473BF" w:rsidRDefault="00666CE0" w:rsidP="006167E9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2"/>
          <w:szCs w:val="22"/>
        </w:rPr>
      </w:pPr>
      <w:r w:rsidRPr="00A636AE">
        <w:rPr>
          <w:rFonts w:ascii="Arial" w:eastAsia="Times New Roman" w:hAnsi="Arial" w:cs="Arial"/>
          <w:color w:val="000000"/>
          <w:sz w:val="22"/>
          <w:szCs w:val="22"/>
        </w:rPr>
        <w:t>L</w:t>
      </w:r>
      <w:r w:rsidR="003473BF" w:rsidRPr="003473BF">
        <w:rPr>
          <w:rFonts w:ascii="Arial" w:eastAsia="Times New Roman" w:hAnsi="Arial" w:cs="Arial"/>
          <w:color w:val="000000"/>
          <w:sz w:val="22"/>
          <w:szCs w:val="22"/>
        </w:rPr>
        <w:t>ocation / address</w:t>
      </w:r>
      <w:r w:rsidR="00C151E6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6A82D9CF" w14:textId="627CEE65" w:rsidR="003473BF" w:rsidRPr="003473BF" w:rsidRDefault="00666CE0" w:rsidP="006167E9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2"/>
          <w:szCs w:val="22"/>
        </w:rPr>
      </w:pPr>
      <w:r w:rsidRPr="00A636AE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="003473BF" w:rsidRPr="003473BF">
        <w:rPr>
          <w:rFonts w:ascii="Arial" w:eastAsia="Times New Roman" w:hAnsi="Arial" w:cs="Arial"/>
          <w:color w:val="000000"/>
          <w:sz w:val="22"/>
          <w:szCs w:val="22"/>
        </w:rPr>
        <w:t>quare footage</w:t>
      </w:r>
      <w:r w:rsidR="00EE7D24">
        <w:rPr>
          <w:rFonts w:ascii="Arial" w:eastAsia="Times New Roman" w:hAnsi="Arial" w:cs="Arial"/>
          <w:color w:val="000000"/>
          <w:sz w:val="22"/>
          <w:szCs w:val="22"/>
        </w:rPr>
        <w:t xml:space="preserve"> (if applicable)</w:t>
      </w:r>
      <w:r w:rsidR="00C151E6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21D854FA" w14:textId="0CADD69B" w:rsidR="003473BF" w:rsidRPr="003473BF" w:rsidRDefault="00F02A1C" w:rsidP="006167E9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2"/>
          <w:szCs w:val="22"/>
        </w:rPr>
      </w:pPr>
      <w:r w:rsidRPr="00A636AE">
        <w:rPr>
          <w:rFonts w:ascii="Arial" w:eastAsia="Times New Roman" w:hAnsi="Arial" w:cs="Arial"/>
          <w:color w:val="000000"/>
          <w:sz w:val="22"/>
          <w:szCs w:val="22"/>
        </w:rPr>
        <w:t>D</w:t>
      </w:r>
      <w:r w:rsidR="003473BF" w:rsidRPr="003473BF">
        <w:rPr>
          <w:rFonts w:ascii="Arial" w:eastAsia="Times New Roman" w:hAnsi="Arial" w:cs="Arial"/>
          <w:color w:val="000000"/>
          <w:sz w:val="22"/>
          <w:szCs w:val="22"/>
        </w:rPr>
        <w:t>oes the space have physical boundaries</w:t>
      </w:r>
      <w:r w:rsidR="00564EDD" w:rsidRPr="00A636A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3473BF" w:rsidRPr="003473BF">
        <w:rPr>
          <w:rFonts w:ascii="Arial" w:eastAsia="Times New Roman" w:hAnsi="Arial" w:cs="Arial"/>
          <w:color w:val="000000"/>
          <w:sz w:val="22"/>
          <w:szCs w:val="22"/>
        </w:rPr>
        <w:t xml:space="preserve">that separate it from other UC </w:t>
      </w:r>
      <w:r w:rsidR="00564EDD" w:rsidRPr="00A636AE">
        <w:rPr>
          <w:rFonts w:ascii="Arial" w:eastAsia="Times New Roman" w:hAnsi="Arial" w:cs="Arial"/>
          <w:color w:val="000000"/>
          <w:sz w:val="22"/>
          <w:szCs w:val="22"/>
        </w:rPr>
        <w:t>facilities?</w:t>
      </w:r>
    </w:p>
    <w:p w14:paraId="0340B365" w14:textId="2E9FBB82" w:rsidR="003473BF" w:rsidRPr="003473BF" w:rsidRDefault="001A7F72" w:rsidP="006167E9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Attach photos of the facility if you think it will help the application approval process</w:t>
      </w:r>
    </w:p>
    <w:p w14:paraId="642EE27C" w14:textId="77777777" w:rsidR="003473BF" w:rsidRPr="003473BF" w:rsidRDefault="003473BF" w:rsidP="003473BF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5B3A31C" w14:textId="4CBB8E4D" w:rsidR="003473BF" w:rsidRPr="00A636AE" w:rsidRDefault="00F02A1C" w:rsidP="00D35773">
      <w:pPr>
        <w:pStyle w:val="ListParagraph"/>
        <w:numPr>
          <w:ilvl w:val="0"/>
          <w:numId w:val="1"/>
        </w:numPr>
        <w:ind w:left="450" w:hanging="450"/>
        <w:rPr>
          <w:rFonts w:ascii="Arial" w:eastAsia="Times New Roman" w:hAnsi="Arial" w:cs="Arial"/>
          <w:color w:val="000000"/>
          <w:sz w:val="22"/>
          <w:szCs w:val="22"/>
        </w:rPr>
      </w:pPr>
      <w:r w:rsidRPr="00A636AE">
        <w:rPr>
          <w:rFonts w:ascii="Arial" w:eastAsia="Times New Roman" w:hAnsi="Arial" w:cs="Arial"/>
          <w:color w:val="000000"/>
          <w:sz w:val="22"/>
          <w:szCs w:val="22"/>
        </w:rPr>
        <w:t xml:space="preserve">Description of </w:t>
      </w:r>
      <w:r w:rsidR="003473BF" w:rsidRPr="003473BF">
        <w:rPr>
          <w:rFonts w:ascii="Arial" w:eastAsia="Times New Roman" w:hAnsi="Arial" w:cs="Arial"/>
          <w:color w:val="000000"/>
          <w:sz w:val="22"/>
          <w:szCs w:val="22"/>
        </w:rPr>
        <w:t>Use</w:t>
      </w:r>
      <w:r w:rsidRPr="00A636AE">
        <w:rPr>
          <w:rFonts w:ascii="Arial" w:eastAsia="Times New Roman" w:hAnsi="Arial" w:cs="Arial"/>
          <w:color w:val="000000"/>
          <w:sz w:val="22"/>
          <w:szCs w:val="22"/>
        </w:rPr>
        <w:t>(s)</w:t>
      </w:r>
    </w:p>
    <w:p w14:paraId="0CA059DF" w14:textId="5F2230EB" w:rsidR="00584BF9" w:rsidRPr="00A636AE" w:rsidRDefault="00666CE0" w:rsidP="00D35773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2"/>
          <w:szCs w:val="22"/>
        </w:rPr>
      </w:pPr>
      <w:r w:rsidRPr="00A636AE">
        <w:rPr>
          <w:rFonts w:ascii="Arial" w:eastAsia="Times New Roman" w:hAnsi="Arial" w:cs="Arial"/>
          <w:color w:val="000000"/>
          <w:sz w:val="22"/>
          <w:szCs w:val="22"/>
        </w:rPr>
        <w:t>E</w:t>
      </w:r>
      <w:r w:rsidR="00584BF9" w:rsidRPr="00A636AE">
        <w:rPr>
          <w:rFonts w:ascii="Arial" w:eastAsia="Times New Roman" w:hAnsi="Arial" w:cs="Arial"/>
          <w:color w:val="000000"/>
          <w:sz w:val="22"/>
          <w:szCs w:val="22"/>
        </w:rPr>
        <w:t>quipment</w:t>
      </w:r>
      <w:r w:rsidR="00D866A8">
        <w:rPr>
          <w:rFonts w:ascii="Arial" w:eastAsia="Times New Roman" w:hAnsi="Arial" w:cs="Arial"/>
          <w:color w:val="000000"/>
          <w:sz w:val="22"/>
          <w:szCs w:val="22"/>
        </w:rPr>
        <w:t xml:space="preserve"> list</w:t>
      </w:r>
      <w:r w:rsidR="001A7F72">
        <w:rPr>
          <w:rFonts w:ascii="Arial" w:eastAsia="Times New Roman" w:hAnsi="Arial" w:cs="Arial"/>
          <w:color w:val="000000"/>
          <w:sz w:val="22"/>
          <w:szCs w:val="22"/>
        </w:rPr>
        <w:t xml:space="preserve"> (if applicable)</w:t>
      </w:r>
      <w:r w:rsidR="00D866A8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7B0FF424" w14:textId="3AA63043" w:rsidR="00584BF9" w:rsidRPr="00A636AE" w:rsidRDefault="00666CE0" w:rsidP="00D35773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2"/>
          <w:szCs w:val="22"/>
        </w:rPr>
      </w:pPr>
      <w:r w:rsidRPr="00A636AE">
        <w:rPr>
          <w:rFonts w:ascii="Arial" w:eastAsia="Times New Roman" w:hAnsi="Arial" w:cs="Arial"/>
          <w:color w:val="000000"/>
          <w:sz w:val="22"/>
          <w:szCs w:val="22"/>
        </w:rPr>
        <w:t>A</w:t>
      </w:r>
      <w:r w:rsidR="00584BF9" w:rsidRPr="00A636AE">
        <w:rPr>
          <w:rFonts w:ascii="Arial" w:eastAsia="Times New Roman" w:hAnsi="Arial" w:cs="Arial"/>
          <w:color w:val="000000"/>
          <w:sz w:val="22"/>
          <w:szCs w:val="22"/>
        </w:rPr>
        <w:t>pplication</w:t>
      </w:r>
      <w:r w:rsidR="00D866A8">
        <w:rPr>
          <w:rFonts w:ascii="Arial" w:eastAsia="Times New Roman" w:hAnsi="Arial" w:cs="Arial"/>
          <w:color w:val="000000"/>
          <w:sz w:val="22"/>
          <w:szCs w:val="22"/>
        </w:rPr>
        <w:t>s list</w:t>
      </w:r>
      <w:r w:rsidR="001A7F72">
        <w:rPr>
          <w:rFonts w:ascii="Arial" w:eastAsia="Times New Roman" w:hAnsi="Arial" w:cs="Arial"/>
          <w:color w:val="000000"/>
          <w:sz w:val="22"/>
          <w:szCs w:val="22"/>
        </w:rPr>
        <w:t xml:space="preserve"> (if applicable)</w:t>
      </w:r>
      <w:r w:rsidR="00D866A8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0CD1B650" w14:textId="644BC4CC" w:rsidR="00584BF9" w:rsidRPr="00A636AE" w:rsidRDefault="00584BF9" w:rsidP="003473BF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78C7C8B" w14:textId="750C30C5" w:rsidR="00F02A1C" w:rsidRPr="00584BF9" w:rsidRDefault="00F02A1C" w:rsidP="00672E9A">
      <w:pPr>
        <w:pStyle w:val="ListParagraph"/>
        <w:numPr>
          <w:ilvl w:val="0"/>
          <w:numId w:val="1"/>
        </w:numPr>
        <w:ind w:left="450" w:hanging="450"/>
        <w:rPr>
          <w:rFonts w:ascii="Arial" w:eastAsia="Times New Roman" w:hAnsi="Arial" w:cs="Arial"/>
          <w:color w:val="000000"/>
          <w:sz w:val="22"/>
          <w:szCs w:val="22"/>
        </w:rPr>
      </w:pPr>
      <w:r w:rsidRPr="00A636AE">
        <w:rPr>
          <w:rFonts w:ascii="Arial" w:eastAsia="Times New Roman" w:hAnsi="Arial" w:cs="Arial"/>
          <w:color w:val="000000"/>
          <w:sz w:val="22"/>
          <w:szCs w:val="22"/>
        </w:rPr>
        <w:t>Allowable users</w:t>
      </w:r>
      <w:r w:rsidR="00760B55" w:rsidRPr="00A636A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A636AE">
        <w:rPr>
          <w:rFonts w:ascii="Arial" w:eastAsia="Times New Roman" w:hAnsi="Arial" w:cs="Arial"/>
          <w:color w:val="000000"/>
          <w:sz w:val="22"/>
          <w:szCs w:val="22"/>
        </w:rPr>
        <w:t>(check all that apply)</w:t>
      </w:r>
      <w:r w:rsidR="00C151E6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55158D79" w14:textId="75A4D60B" w:rsidR="00584BF9" w:rsidRPr="00584BF9" w:rsidRDefault="00672E9A" w:rsidP="00672E9A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</w:t>
      </w:r>
      <w:r w:rsidR="00584BF9" w:rsidRPr="00584BF9">
        <w:rPr>
          <w:rFonts w:ascii="Arial" w:eastAsia="Times New Roman" w:hAnsi="Arial" w:cs="Arial"/>
          <w:color w:val="000000"/>
          <w:sz w:val="22"/>
          <w:szCs w:val="22"/>
        </w:rPr>
        <w:t>cademic users</w:t>
      </w:r>
    </w:p>
    <w:p w14:paraId="36E14462" w14:textId="55ACF41C" w:rsidR="00584BF9" w:rsidRPr="00584BF9" w:rsidRDefault="00672E9A" w:rsidP="00672E9A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Fo</w:t>
      </w:r>
      <w:r w:rsidR="00584BF9" w:rsidRPr="00584BF9">
        <w:rPr>
          <w:rFonts w:ascii="Arial" w:eastAsia="Times New Roman" w:hAnsi="Arial" w:cs="Arial"/>
          <w:color w:val="000000"/>
          <w:sz w:val="22"/>
          <w:szCs w:val="22"/>
        </w:rPr>
        <w:t>r-profit users</w:t>
      </w:r>
    </w:p>
    <w:p w14:paraId="7B092CE1" w14:textId="2733E732" w:rsidR="00584BF9" w:rsidRPr="00A636AE" w:rsidRDefault="00672E9A" w:rsidP="00672E9A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</w:t>
      </w:r>
      <w:r w:rsidR="00584BF9" w:rsidRPr="00584BF9">
        <w:rPr>
          <w:rFonts w:ascii="Arial" w:eastAsia="Times New Roman" w:hAnsi="Arial" w:cs="Arial"/>
          <w:color w:val="000000"/>
          <w:sz w:val="22"/>
          <w:szCs w:val="22"/>
        </w:rPr>
        <w:t>tartup</w:t>
      </w:r>
      <w:r w:rsidR="00EE7D24">
        <w:rPr>
          <w:rFonts w:ascii="Arial" w:eastAsia="Times New Roman" w:hAnsi="Arial" w:cs="Arial"/>
          <w:color w:val="000000"/>
          <w:sz w:val="22"/>
          <w:szCs w:val="22"/>
        </w:rPr>
        <w:t xml:space="preserve"> companies</w:t>
      </w:r>
    </w:p>
    <w:p w14:paraId="070CA505" w14:textId="41E0F8D3" w:rsidR="00F02A1C" w:rsidRPr="00584BF9" w:rsidRDefault="00EE7D24" w:rsidP="00672E9A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Mature companies (not startups)</w:t>
      </w:r>
    </w:p>
    <w:p w14:paraId="4E215200" w14:textId="77777777" w:rsidR="00D866A8" w:rsidRDefault="00584BF9" w:rsidP="003473BF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2"/>
          <w:szCs w:val="22"/>
        </w:rPr>
      </w:pPr>
      <w:r w:rsidRPr="00584BF9">
        <w:rPr>
          <w:rFonts w:ascii="Arial" w:eastAsia="Times New Roman" w:hAnsi="Arial" w:cs="Arial"/>
          <w:color w:val="000000"/>
          <w:sz w:val="22"/>
          <w:szCs w:val="22"/>
        </w:rPr>
        <w:t>No limitations</w:t>
      </w:r>
    </w:p>
    <w:p w14:paraId="76768423" w14:textId="77777777" w:rsidR="00D866A8" w:rsidRPr="007F79E5" w:rsidRDefault="00D866A8" w:rsidP="00D866A8">
      <w:pPr>
        <w:pStyle w:val="ListParagraph"/>
        <w:ind w:left="900"/>
        <w:rPr>
          <w:rFonts w:ascii="Arial" w:eastAsia="Times New Roman" w:hAnsi="Arial" w:cs="Arial"/>
          <w:color w:val="000000"/>
          <w:sz w:val="10"/>
          <w:szCs w:val="10"/>
        </w:rPr>
      </w:pPr>
    </w:p>
    <w:p w14:paraId="154541CB" w14:textId="15A902DC" w:rsidR="00C97423" w:rsidRPr="00D866A8" w:rsidRDefault="00F02A1C" w:rsidP="003473BF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2"/>
          <w:szCs w:val="22"/>
        </w:rPr>
      </w:pPr>
      <w:r w:rsidRPr="00D866A8">
        <w:rPr>
          <w:rFonts w:ascii="Arial" w:eastAsia="Times New Roman" w:hAnsi="Arial" w:cs="Arial"/>
          <w:color w:val="000000"/>
          <w:sz w:val="22"/>
          <w:szCs w:val="22"/>
        </w:rPr>
        <w:t>Estimated capacity of users or companies</w:t>
      </w:r>
      <w:r w:rsidR="001A7F72">
        <w:rPr>
          <w:rFonts w:ascii="Arial" w:eastAsia="Times New Roman" w:hAnsi="Arial" w:cs="Arial"/>
          <w:color w:val="000000"/>
          <w:sz w:val="22"/>
          <w:szCs w:val="22"/>
        </w:rPr>
        <w:t xml:space="preserve"> (if applicable)</w:t>
      </w:r>
      <w:r w:rsidR="00D866A8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078567E1" w14:textId="77777777" w:rsidR="003473BF" w:rsidRPr="003473BF" w:rsidRDefault="003473BF" w:rsidP="003473BF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3EEDC36" w14:textId="00ECC04A" w:rsidR="003473BF" w:rsidRPr="00A636AE" w:rsidRDefault="003473BF" w:rsidP="00D866A8">
      <w:pPr>
        <w:pStyle w:val="ListParagraph"/>
        <w:numPr>
          <w:ilvl w:val="0"/>
          <w:numId w:val="1"/>
        </w:numPr>
        <w:ind w:left="450" w:hanging="450"/>
        <w:rPr>
          <w:rFonts w:ascii="Arial" w:eastAsia="Times New Roman" w:hAnsi="Arial" w:cs="Arial"/>
          <w:color w:val="000000"/>
          <w:sz w:val="22"/>
          <w:szCs w:val="22"/>
        </w:rPr>
      </w:pPr>
      <w:r w:rsidRPr="003473BF">
        <w:rPr>
          <w:rFonts w:ascii="Arial" w:eastAsia="Times New Roman" w:hAnsi="Arial" w:cs="Arial"/>
          <w:color w:val="000000"/>
          <w:sz w:val="22"/>
          <w:szCs w:val="22"/>
        </w:rPr>
        <w:t>Leadership</w:t>
      </w:r>
      <w:r w:rsidR="00C151E6">
        <w:rPr>
          <w:rFonts w:ascii="Arial" w:eastAsia="Times New Roman" w:hAnsi="Arial" w:cs="Arial"/>
          <w:color w:val="000000"/>
          <w:sz w:val="22"/>
          <w:szCs w:val="22"/>
        </w:rPr>
        <w:t xml:space="preserve"> (name, title, email, tele</w:t>
      </w:r>
      <w:r w:rsidR="009211F1">
        <w:rPr>
          <w:rFonts w:ascii="Arial" w:eastAsia="Times New Roman" w:hAnsi="Arial" w:cs="Arial"/>
          <w:color w:val="000000"/>
          <w:sz w:val="22"/>
          <w:szCs w:val="22"/>
        </w:rPr>
        <w:t>phone</w:t>
      </w:r>
      <w:r w:rsidR="00C151E6">
        <w:rPr>
          <w:rFonts w:ascii="Arial" w:eastAsia="Times New Roman" w:hAnsi="Arial" w:cs="Arial"/>
          <w:color w:val="000000"/>
          <w:sz w:val="22"/>
          <w:szCs w:val="22"/>
        </w:rPr>
        <w:t>)</w:t>
      </w:r>
    </w:p>
    <w:p w14:paraId="1CABE75A" w14:textId="6FAD8BD4" w:rsidR="00F02A1C" w:rsidRPr="00A636AE" w:rsidRDefault="00F02A1C" w:rsidP="00D866A8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2"/>
          <w:szCs w:val="22"/>
        </w:rPr>
      </w:pPr>
      <w:r w:rsidRPr="00A636AE">
        <w:rPr>
          <w:rFonts w:ascii="Arial" w:eastAsia="Times New Roman" w:hAnsi="Arial" w:cs="Arial"/>
          <w:color w:val="000000"/>
          <w:sz w:val="22"/>
          <w:szCs w:val="22"/>
        </w:rPr>
        <w:t>Faculty</w:t>
      </w:r>
      <w:r w:rsidR="00C151E6">
        <w:rPr>
          <w:rFonts w:ascii="Arial" w:eastAsia="Times New Roman" w:hAnsi="Arial" w:cs="Arial"/>
          <w:color w:val="000000"/>
          <w:sz w:val="22"/>
          <w:szCs w:val="22"/>
        </w:rPr>
        <w:t>:</w:t>
      </w:r>
      <w:r w:rsidRPr="00A636A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35C76BBA" w14:textId="0FDF64BA" w:rsidR="00F02A1C" w:rsidRDefault="00F02A1C" w:rsidP="00D866A8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2"/>
          <w:szCs w:val="22"/>
        </w:rPr>
      </w:pPr>
      <w:r w:rsidRPr="00A636AE">
        <w:rPr>
          <w:rFonts w:ascii="Arial" w:eastAsia="Times New Roman" w:hAnsi="Arial" w:cs="Arial"/>
          <w:color w:val="000000"/>
          <w:sz w:val="22"/>
          <w:szCs w:val="22"/>
        </w:rPr>
        <w:t>Staff</w:t>
      </w:r>
      <w:r w:rsidR="00C151E6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0827ECE5" w14:textId="77FB1896" w:rsidR="001A7F72" w:rsidRPr="003473BF" w:rsidRDefault="001A7F72" w:rsidP="00D866A8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Unit dean and/or department chair (if applicable):</w:t>
      </w:r>
    </w:p>
    <w:p w14:paraId="1D82C34F" w14:textId="77777777" w:rsidR="003473BF" w:rsidRPr="003473BF" w:rsidRDefault="003473BF" w:rsidP="003473BF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FD9BA03" w14:textId="26BABB95" w:rsidR="00584BF9" w:rsidRPr="00584BF9" w:rsidRDefault="00666CE0" w:rsidP="009F282E">
      <w:pPr>
        <w:pStyle w:val="ListParagraph"/>
        <w:numPr>
          <w:ilvl w:val="0"/>
          <w:numId w:val="1"/>
        </w:numPr>
        <w:ind w:left="450" w:hanging="450"/>
        <w:rPr>
          <w:rFonts w:ascii="Arial" w:eastAsia="Times New Roman" w:hAnsi="Arial" w:cs="Arial"/>
          <w:color w:val="000000"/>
          <w:sz w:val="22"/>
          <w:szCs w:val="22"/>
        </w:rPr>
      </w:pPr>
      <w:r w:rsidRPr="00A636AE">
        <w:rPr>
          <w:rFonts w:ascii="Arial" w:eastAsia="Times New Roman" w:hAnsi="Arial" w:cs="Arial"/>
          <w:color w:val="000000"/>
          <w:sz w:val="22"/>
          <w:szCs w:val="22"/>
        </w:rPr>
        <w:t xml:space="preserve">Approved </w:t>
      </w:r>
      <w:r w:rsidR="00584BF9" w:rsidRPr="00584BF9">
        <w:rPr>
          <w:rFonts w:ascii="Arial" w:eastAsia="Times New Roman" w:hAnsi="Arial" w:cs="Arial"/>
          <w:color w:val="000000"/>
          <w:sz w:val="22"/>
          <w:szCs w:val="22"/>
        </w:rPr>
        <w:t>Recharge Center fee structure</w:t>
      </w:r>
      <w:r w:rsidRPr="00A636A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584BF9" w:rsidRPr="00584BF9">
        <w:rPr>
          <w:rFonts w:ascii="Arial" w:eastAsia="Times New Roman" w:hAnsi="Arial" w:cs="Arial"/>
          <w:color w:val="000000"/>
          <w:sz w:val="22"/>
          <w:szCs w:val="22"/>
        </w:rPr>
        <w:t>(</w:t>
      </w:r>
      <w:r w:rsidR="009F282E">
        <w:rPr>
          <w:rFonts w:ascii="Arial" w:eastAsia="Times New Roman" w:hAnsi="Arial" w:cs="Arial"/>
          <w:color w:val="000000"/>
          <w:sz w:val="22"/>
          <w:szCs w:val="22"/>
        </w:rPr>
        <w:t>y</w:t>
      </w:r>
      <w:r w:rsidR="00584BF9" w:rsidRPr="00584BF9">
        <w:rPr>
          <w:rFonts w:ascii="Arial" w:eastAsia="Times New Roman" w:hAnsi="Arial" w:cs="Arial"/>
          <w:color w:val="000000"/>
          <w:sz w:val="22"/>
          <w:szCs w:val="22"/>
        </w:rPr>
        <w:t>ou can attach a document </w:t>
      </w:r>
      <w:r w:rsidR="00C97423" w:rsidRPr="00A636AE">
        <w:rPr>
          <w:rFonts w:ascii="Arial" w:eastAsia="Times New Roman" w:hAnsi="Arial" w:cs="Arial"/>
          <w:color w:val="000000"/>
          <w:sz w:val="22"/>
          <w:szCs w:val="22"/>
        </w:rPr>
        <w:t>o</w:t>
      </w:r>
      <w:r w:rsidR="00584BF9" w:rsidRPr="00584BF9">
        <w:rPr>
          <w:rFonts w:ascii="Arial" w:eastAsia="Times New Roman" w:hAnsi="Arial" w:cs="Arial"/>
          <w:color w:val="000000"/>
          <w:sz w:val="22"/>
          <w:szCs w:val="22"/>
        </w:rPr>
        <w:t>r link to a website)</w:t>
      </w:r>
    </w:p>
    <w:p w14:paraId="5A3A7B90" w14:textId="77777777" w:rsidR="003473BF" w:rsidRPr="007F79E5" w:rsidRDefault="003473BF" w:rsidP="003473BF">
      <w:pPr>
        <w:rPr>
          <w:rFonts w:ascii="Arial" w:eastAsia="Times New Roman" w:hAnsi="Arial" w:cs="Arial"/>
          <w:color w:val="000000"/>
          <w:sz w:val="10"/>
          <w:szCs w:val="10"/>
        </w:rPr>
      </w:pPr>
    </w:p>
    <w:p w14:paraId="268A7807" w14:textId="60EB71C5" w:rsidR="003473BF" w:rsidRPr="008D65FC" w:rsidRDefault="003473BF" w:rsidP="008D65FC">
      <w:pPr>
        <w:pStyle w:val="ListParagraph"/>
        <w:numPr>
          <w:ilvl w:val="0"/>
          <w:numId w:val="1"/>
        </w:numPr>
        <w:ind w:left="450" w:hanging="450"/>
        <w:rPr>
          <w:rFonts w:ascii="Arial" w:eastAsia="Times New Roman" w:hAnsi="Arial" w:cs="Arial"/>
          <w:color w:val="000000"/>
          <w:sz w:val="22"/>
          <w:szCs w:val="22"/>
        </w:rPr>
      </w:pPr>
      <w:r w:rsidRPr="003473BF">
        <w:rPr>
          <w:rFonts w:ascii="Arial" w:eastAsia="Times New Roman" w:hAnsi="Arial" w:cs="Arial"/>
          <w:color w:val="000000"/>
          <w:sz w:val="22"/>
          <w:szCs w:val="22"/>
        </w:rPr>
        <w:t xml:space="preserve">UC Policy </w:t>
      </w:r>
      <w:r w:rsidR="008D65FC">
        <w:rPr>
          <w:rFonts w:ascii="Arial" w:eastAsia="Times New Roman" w:hAnsi="Arial" w:cs="Arial"/>
          <w:color w:val="000000"/>
          <w:sz w:val="22"/>
          <w:szCs w:val="22"/>
        </w:rPr>
        <w:t>APM-20 Section II.2 states,</w:t>
      </w:r>
      <w:r w:rsidR="008D65FC" w:rsidRPr="008D65FC">
        <w:rPr>
          <w:rFonts w:ascii="TimesNewRomanPSMT" w:eastAsia="Times New Roman" w:hAnsi="TimesNewRomanPSMT" w:cs="Times New Roman"/>
          <w:sz w:val="22"/>
          <w:szCs w:val="22"/>
        </w:rPr>
        <w:t xml:space="preserve"> </w:t>
      </w:r>
      <w:r w:rsidR="008D65FC">
        <w:rPr>
          <w:rFonts w:ascii="TimesNewRomanPSMT" w:eastAsia="Times New Roman" w:hAnsi="TimesNewRomanPSMT" w:cs="Times New Roman"/>
          <w:sz w:val="22"/>
          <w:szCs w:val="22"/>
        </w:rPr>
        <w:t>‘</w:t>
      </w:r>
      <w:r w:rsidR="008D65FC" w:rsidRPr="008D65FC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University facilities are not to be used </w:t>
      </w:r>
      <w:r w:rsidR="009A61B9">
        <w:rPr>
          <w:rFonts w:ascii="Arial" w:eastAsia="Times New Roman" w:hAnsi="Arial" w:cs="Arial"/>
          <w:i/>
          <w:iCs/>
          <w:color w:val="000000"/>
          <w:sz w:val="22"/>
          <w:szCs w:val="22"/>
        </w:rPr>
        <w:t>for</w:t>
      </w:r>
      <w:r w:rsidR="008D65FC" w:rsidRPr="008D65FC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commercial </w:t>
      </w:r>
      <w:r w:rsidR="009A61B9">
        <w:rPr>
          <w:rFonts w:ascii="Arial" w:eastAsia="Times New Roman" w:hAnsi="Arial" w:cs="Arial"/>
          <w:i/>
          <w:iCs/>
          <w:color w:val="000000"/>
          <w:sz w:val="22"/>
          <w:szCs w:val="22"/>
        </w:rPr>
        <w:t>use</w:t>
      </w:r>
      <w:r w:rsidR="008D65FC" w:rsidRPr="008D65FC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except when it is shown conclusively that satisfactory facilities for such </w:t>
      </w:r>
      <w:r w:rsidR="000F5049">
        <w:rPr>
          <w:rFonts w:ascii="Arial" w:eastAsia="Times New Roman" w:hAnsi="Arial" w:cs="Arial"/>
          <w:i/>
          <w:iCs/>
          <w:color w:val="000000"/>
          <w:sz w:val="22"/>
          <w:szCs w:val="22"/>
        </w:rPr>
        <w:t>activity</w:t>
      </w:r>
      <w:r w:rsidR="008D65FC" w:rsidRPr="008D65FC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do not exist elsewhere.</w:t>
      </w:r>
      <w:r w:rsidR="008D65FC">
        <w:rPr>
          <w:rFonts w:ascii="Arial" w:eastAsia="Times New Roman" w:hAnsi="Arial" w:cs="Arial"/>
          <w:color w:val="000000"/>
          <w:sz w:val="22"/>
          <w:szCs w:val="22"/>
        </w:rPr>
        <w:t xml:space="preserve">’ </w:t>
      </w:r>
      <w:r w:rsidRPr="008D65FC">
        <w:rPr>
          <w:rFonts w:ascii="Arial" w:eastAsia="Times New Roman" w:hAnsi="Arial" w:cs="Arial"/>
          <w:color w:val="000000"/>
          <w:sz w:val="22"/>
          <w:szCs w:val="22"/>
        </w:rPr>
        <w:t>Please explain the extent to which, if any, this facility competes with the local private sector. What is the basis for your assessment? </w:t>
      </w:r>
      <w:r w:rsidR="00A636AE" w:rsidRPr="008D65FC">
        <w:rPr>
          <w:rFonts w:ascii="Arial" w:eastAsia="Times New Roman" w:hAnsi="Arial" w:cs="Arial"/>
          <w:color w:val="000000"/>
          <w:sz w:val="22"/>
          <w:szCs w:val="22"/>
        </w:rPr>
        <w:t>Can you provide supporting evidence (such as web searches, links, or data)?</w:t>
      </w:r>
    </w:p>
    <w:p w14:paraId="292B7877" w14:textId="77777777" w:rsidR="003473BF" w:rsidRPr="009A61B9" w:rsidRDefault="003473BF" w:rsidP="003473BF">
      <w:pPr>
        <w:rPr>
          <w:rFonts w:ascii="Arial" w:eastAsia="Times New Roman" w:hAnsi="Arial" w:cs="Arial"/>
          <w:sz w:val="10"/>
          <w:szCs w:val="10"/>
        </w:rPr>
      </w:pPr>
    </w:p>
    <w:p w14:paraId="3AD40BF1" w14:textId="77777777" w:rsidR="00464F4C" w:rsidRPr="001936DA" w:rsidRDefault="00584BF9" w:rsidP="00584BF9">
      <w:pPr>
        <w:pStyle w:val="ListParagraph"/>
        <w:numPr>
          <w:ilvl w:val="0"/>
          <w:numId w:val="1"/>
        </w:numPr>
        <w:ind w:left="450" w:hanging="450"/>
        <w:rPr>
          <w:rFonts w:ascii="Arial" w:eastAsia="Times New Roman" w:hAnsi="Arial" w:cs="Arial"/>
          <w:color w:val="C00000"/>
          <w:sz w:val="22"/>
          <w:szCs w:val="22"/>
        </w:rPr>
      </w:pPr>
      <w:r w:rsidRPr="00584BF9">
        <w:rPr>
          <w:rFonts w:ascii="Arial" w:eastAsia="Times New Roman" w:hAnsi="Arial" w:cs="Arial"/>
          <w:color w:val="C00000"/>
          <w:sz w:val="22"/>
          <w:szCs w:val="22"/>
        </w:rPr>
        <w:t>Approval</w:t>
      </w:r>
      <w:r w:rsidR="00D01542" w:rsidRPr="001936DA">
        <w:rPr>
          <w:rFonts w:ascii="Arial" w:eastAsia="Times New Roman" w:hAnsi="Arial" w:cs="Arial"/>
          <w:color w:val="C00000"/>
          <w:sz w:val="22"/>
          <w:szCs w:val="22"/>
        </w:rPr>
        <w:t>s, Concurrences &amp; Notifications</w:t>
      </w:r>
      <w:r w:rsidRPr="00584BF9">
        <w:rPr>
          <w:rFonts w:ascii="Arial" w:eastAsia="Times New Roman" w:hAnsi="Arial" w:cs="Arial"/>
          <w:color w:val="C00000"/>
          <w:sz w:val="22"/>
          <w:szCs w:val="22"/>
        </w:rPr>
        <w:t xml:space="preserve"> (applicant should leave blank)</w:t>
      </w:r>
      <w:r w:rsidR="00464F4C" w:rsidRPr="001936DA">
        <w:rPr>
          <w:rFonts w:ascii="Arial" w:eastAsia="Times New Roman" w:hAnsi="Arial" w:cs="Arial"/>
          <w:color w:val="C00000"/>
          <w:sz w:val="22"/>
          <w:szCs w:val="22"/>
        </w:rPr>
        <w:t>:</w:t>
      </w:r>
    </w:p>
    <w:p w14:paraId="54836BC2" w14:textId="77777777" w:rsidR="00B4175A" w:rsidRDefault="00B4175A" w:rsidP="000E65F5">
      <w:pPr>
        <w:ind w:left="1080" w:hanging="630"/>
        <w:rPr>
          <w:rFonts w:ascii="Arial" w:eastAsia="Times New Roman" w:hAnsi="Arial" w:cs="Arial"/>
          <w:color w:val="C00000"/>
          <w:sz w:val="20"/>
          <w:szCs w:val="20"/>
        </w:rPr>
        <w:sectPr w:rsidR="00B4175A" w:rsidSect="0049332D">
          <w:footerReference w:type="default" r:id="rId7"/>
          <w:pgSz w:w="12240" w:h="15840"/>
          <w:pgMar w:top="864" w:right="1296" w:bottom="1296" w:left="1440" w:header="720" w:footer="720" w:gutter="0"/>
          <w:cols w:space="720"/>
          <w:docGrid w:linePitch="360"/>
        </w:sectPr>
      </w:pPr>
    </w:p>
    <w:p w14:paraId="2F9A08F2" w14:textId="7648737D" w:rsidR="00B4175A" w:rsidRDefault="006E22B0" w:rsidP="000E65F5">
      <w:pPr>
        <w:ind w:left="1080" w:hanging="630"/>
        <w:rPr>
          <w:rFonts w:ascii="Arial" w:eastAsia="Times New Roman" w:hAnsi="Arial" w:cs="Arial"/>
          <w:color w:val="C00000"/>
          <w:sz w:val="20"/>
          <w:szCs w:val="20"/>
        </w:rPr>
      </w:pPr>
      <w:bookmarkStart w:id="0" w:name="_GoBack"/>
      <w:r w:rsidRPr="009A61B9">
        <w:rPr>
          <w:rFonts w:ascii="Arial" w:eastAsia="Times New Roman" w:hAnsi="Arial" w:cs="Arial"/>
          <w:color w:val="C00000"/>
          <w:sz w:val="20"/>
          <w:szCs w:val="20"/>
        </w:rPr>
        <w:t>a.</w:t>
      </w:r>
      <w:r w:rsidR="00584BF9" w:rsidRPr="009A61B9">
        <w:rPr>
          <w:rFonts w:ascii="Arial" w:eastAsia="Times New Roman" w:hAnsi="Arial" w:cs="Arial"/>
          <w:color w:val="C00000"/>
          <w:sz w:val="20"/>
          <w:szCs w:val="20"/>
        </w:rPr>
        <w:t xml:space="preserve"> Faculty director / leader</w:t>
      </w:r>
      <w:r w:rsidRPr="009A61B9">
        <w:rPr>
          <w:rFonts w:ascii="Arial" w:eastAsia="Times New Roman" w:hAnsi="Arial" w:cs="Arial"/>
          <w:color w:val="C00000"/>
          <w:sz w:val="20"/>
          <w:szCs w:val="20"/>
        </w:rPr>
        <w:t xml:space="preserve"> (approval)</w:t>
      </w:r>
    </w:p>
    <w:p w14:paraId="44593B6F" w14:textId="2AEF0B87" w:rsidR="00584BF9" w:rsidRPr="009A61B9" w:rsidRDefault="006E22B0" w:rsidP="000E65F5">
      <w:pPr>
        <w:ind w:left="1080" w:hanging="630"/>
        <w:rPr>
          <w:rFonts w:ascii="Arial" w:eastAsia="Times New Roman" w:hAnsi="Arial" w:cs="Arial"/>
          <w:color w:val="C00000"/>
          <w:sz w:val="20"/>
          <w:szCs w:val="20"/>
        </w:rPr>
      </w:pPr>
      <w:r w:rsidRPr="009A61B9">
        <w:rPr>
          <w:rFonts w:ascii="Arial" w:eastAsia="Times New Roman" w:hAnsi="Arial" w:cs="Arial"/>
          <w:color w:val="C00000"/>
          <w:sz w:val="20"/>
          <w:szCs w:val="20"/>
        </w:rPr>
        <w:t xml:space="preserve">b. </w:t>
      </w:r>
      <w:r w:rsidR="00584BF9" w:rsidRPr="009A61B9">
        <w:rPr>
          <w:rFonts w:ascii="Arial" w:eastAsia="Times New Roman" w:hAnsi="Arial" w:cs="Arial"/>
          <w:color w:val="C00000"/>
          <w:sz w:val="20"/>
          <w:szCs w:val="20"/>
        </w:rPr>
        <w:t>Staff manager / leader </w:t>
      </w:r>
      <w:r w:rsidRPr="009A61B9">
        <w:rPr>
          <w:rFonts w:ascii="Arial" w:eastAsia="Times New Roman" w:hAnsi="Arial" w:cs="Arial"/>
          <w:color w:val="C00000"/>
          <w:sz w:val="20"/>
          <w:szCs w:val="20"/>
        </w:rPr>
        <w:t>(approval)</w:t>
      </w:r>
    </w:p>
    <w:p w14:paraId="3D787169" w14:textId="77777777" w:rsidR="00B4175A" w:rsidRDefault="006E22B0" w:rsidP="000E65F5">
      <w:pPr>
        <w:ind w:left="1080" w:hanging="630"/>
        <w:rPr>
          <w:rFonts w:ascii="Arial" w:eastAsia="Times New Roman" w:hAnsi="Arial" w:cs="Arial"/>
          <w:color w:val="C00000"/>
          <w:sz w:val="20"/>
          <w:szCs w:val="20"/>
        </w:rPr>
      </w:pPr>
      <w:r w:rsidRPr="009A61B9">
        <w:rPr>
          <w:rFonts w:ascii="Arial" w:eastAsia="Times New Roman" w:hAnsi="Arial" w:cs="Arial"/>
          <w:color w:val="C00000"/>
          <w:sz w:val="20"/>
          <w:szCs w:val="20"/>
        </w:rPr>
        <w:t>c.</w:t>
      </w:r>
      <w:r w:rsidR="00F02A1C" w:rsidRPr="009A61B9">
        <w:rPr>
          <w:rFonts w:ascii="Arial" w:eastAsia="Times New Roman" w:hAnsi="Arial" w:cs="Arial"/>
          <w:color w:val="C00000"/>
          <w:sz w:val="20"/>
          <w:szCs w:val="20"/>
        </w:rPr>
        <w:t xml:space="preserve"> Capital Projects Office</w:t>
      </w:r>
      <w:r w:rsidRPr="009A61B9">
        <w:rPr>
          <w:rFonts w:ascii="Arial" w:eastAsia="Times New Roman" w:hAnsi="Arial" w:cs="Arial"/>
          <w:color w:val="C00000"/>
          <w:sz w:val="20"/>
          <w:szCs w:val="20"/>
        </w:rPr>
        <w:t xml:space="preserve"> (approval)</w:t>
      </w:r>
      <w:r w:rsidRPr="009A61B9">
        <w:rPr>
          <w:rFonts w:ascii="Arial" w:eastAsia="Times New Roman" w:hAnsi="Arial" w:cs="Arial"/>
          <w:color w:val="C00000"/>
          <w:sz w:val="20"/>
          <w:szCs w:val="20"/>
        </w:rPr>
        <w:tab/>
      </w:r>
    </w:p>
    <w:p w14:paraId="17543A6D" w14:textId="51F19F48" w:rsidR="006E22B0" w:rsidRPr="009A61B9" w:rsidRDefault="006E22B0" w:rsidP="000E65F5">
      <w:pPr>
        <w:ind w:left="1080" w:hanging="630"/>
        <w:rPr>
          <w:rFonts w:ascii="Arial" w:eastAsia="Times New Roman" w:hAnsi="Arial" w:cs="Arial"/>
          <w:color w:val="C00000"/>
          <w:sz w:val="20"/>
          <w:szCs w:val="20"/>
        </w:rPr>
      </w:pPr>
      <w:r w:rsidRPr="009A61B9">
        <w:rPr>
          <w:rFonts w:ascii="Arial" w:eastAsia="Times New Roman" w:hAnsi="Arial" w:cs="Arial"/>
          <w:color w:val="C00000"/>
          <w:sz w:val="20"/>
          <w:szCs w:val="20"/>
        </w:rPr>
        <w:t>d. Unit dean or comparable (approval)</w:t>
      </w:r>
    </w:p>
    <w:p w14:paraId="3C9B02C4" w14:textId="21C5EE2D" w:rsidR="00B4175A" w:rsidRDefault="006E22B0" w:rsidP="000E65F5">
      <w:pPr>
        <w:ind w:left="1080" w:hanging="630"/>
        <w:rPr>
          <w:rFonts w:ascii="Arial" w:eastAsia="Times New Roman" w:hAnsi="Arial" w:cs="Arial"/>
          <w:color w:val="C00000"/>
          <w:sz w:val="20"/>
          <w:szCs w:val="20"/>
        </w:rPr>
      </w:pPr>
      <w:r w:rsidRPr="009A61B9">
        <w:rPr>
          <w:rFonts w:ascii="Arial" w:eastAsia="Times New Roman" w:hAnsi="Arial" w:cs="Arial"/>
          <w:color w:val="C00000"/>
          <w:sz w:val="20"/>
          <w:szCs w:val="20"/>
        </w:rPr>
        <w:t>e. VCR (approval)</w:t>
      </w:r>
    </w:p>
    <w:p w14:paraId="4BF0A265" w14:textId="30E42CE4" w:rsidR="006E22B0" w:rsidRPr="009A61B9" w:rsidRDefault="006E22B0" w:rsidP="000E65F5">
      <w:pPr>
        <w:ind w:left="1080" w:hanging="630"/>
        <w:rPr>
          <w:rFonts w:ascii="Arial" w:eastAsia="Times New Roman" w:hAnsi="Arial" w:cs="Arial"/>
          <w:color w:val="C00000"/>
          <w:sz w:val="20"/>
          <w:szCs w:val="20"/>
        </w:rPr>
      </w:pPr>
      <w:r w:rsidRPr="009A61B9">
        <w:rPr>
          <w:rFonts w:ascii="Arial" w:eastAsia="Times New Roman" w:hAnsi="Arial" w:cs="Arial"/>
          <w:color w:val="C00000"/>
          <w:sz w:val="20"/>
          <w:szCs w:val="20"/>
        </w:rPr>
        <w:t>f. SACI (approva</w:t>
      </w:r>
      <w:r w:rsidR="001E73B5" w:rsidRPr="009A61B9">
        <w:rPr>
          <w:rFonts w:ascii="Arial" w:eastAsia="Times New Roman" w:hAnsi="Arial" w:cs="Arial"/>
          <w:color w:val="C00000"/>
          <w:sz w:val="20"/>
          <w:szCs w:val="20"/>
        </w:rPr>
        <w:t>l</w:t>
      </w:r>
      <w:r w:rsidRPr="009A61B9">
        <w:rPr>
          <w:rFonts w:ascii="Arial" w:eastAsia="Times New Roman" w:hAnsi="Arial" w:cs="Arial"/>
          <w:color w:val="C00000"/>
          <w:sz w:val="20"/>
          <w:szCs w:val="20"/>
        </w:rPr>
        <w:t>)</w:t>
      </w:r>
    </w:p>
    <w:p w14:paraId="249C35A3" w14:textId="77777777" w:rsidR="00B4175A" w:rsidRDefault="006E22B0" w:rsidP="000E65F5">
      <w:pPr>
        <w:ind w:left="1080" w:hanging="630"/>
        <w:rPr>
          <w:rFonts w:ascii="Arial" w:eastAsia="Times New Roman" w:hAnsi="Arial" w:cs="Arial"/>
          <w:color w:val="C00000"/>
          <w:sz w:val="20"/>
          <w:szCs w:val="20"/>
        </w:rPr>
      </w:pPr>
      <w:r w:rsidRPr="009A61B9">
        <w:rPr>
          <w:rFonts w:ascii="Arial" w:eastAsia="Times New Roman" w:hAnsi="Arial" w:cs="Arial"/>
          <w:color w:val="C00000"/>
          <w:sz w:val="20"/>
          <w:szCs w:val="20"/>
        </w:rPr>
        <w:t>g. Recharge Committee (concurrence)</w:t>
      </w:r>
    </w:p>
    <w:p w14:paraId="1D8A69C5" w14:textId="0B039C9F" w:rsidR="00F02A1C" w:rsidRPr="009A61B9" w:rsidRDefault="006E22B0" w:rsidP="000E65F5">
      <w:pPr>
        <w:ind w:left="1080" w:hanging="630"/>
        <w:rPr>
          <w:rFonts w:ascii="Arial" w:eastAsia="Times New Roman" w:hAnsi="Arial" w:cs="Arial"/>
          <w:color w:val="C00000"/>
          <w:sz w:val="20"/>
          <w:szCs w:val="20"/>
        </w:rPr>
      </w:pPr>
      <w:r w:rsidRPr="009A61B9">
        <w:rPr>
          <w:rFonts w:ascii="Arial" w:eastAsia="Times New Roman" w:hAnsi="Arial" w:cs="Arial"/>
          <w:color w:val="C00000"/>
          <w:sz w:val="20"/>
          <w:szCs w:val="20"/>
        </w:rPr>
        <w:t>h.</w:t>
      </w:r>
      <w:r w:rsidR="000E65F5" w:rsidRPr="009A61B9">
        <w:rPr>
          <w:rFonts w:ascii="Arial" w:eastAsia="Times New Roman" w:hAnsi="Arial" w:cs="Arial"/>
          <w:color w:val="C00000"/>
          <w:sz w:val="20"/>
          <w:szCs w:val="20"/>
        </w:rPr>
        <w:t xml:space="preserve"> </w:t>
      </w:r>
      <w:r w:rsidRPr="009A61B9">
        <w:rPr>
          <w:rFonts w:ascii="Arial" w:eastAsia="Times New Roman" w:hAnsi="Arial" w:cs="Arial"/>
          <w:color w:val="C00000"/>
          <w:sz w:val="20"/>
          <w:szCs w:val="20"/>
        </w:rPr>
        <w:t>EH&amp;S (</w:t>
      </w:r>
      <w:r w:rsidR="001E73B5" w:rsidRPr="009A61B9">
        <w:rPr>
          <w:rFonts w:ascii="Arial" w:eastAsia="Times New Roman" w:hAnsi="Arial" w:cs="Arial"/>
          <w:color w:val="C00000"/>
          <w:sz w:val="20"/>
          <w:szCs w:val="20"/>
        </w:rPr>
        <w:t>concurrence</w:t>
      </w:r>
      <w:r w:rsidRPr="009A61B9">
        <w:rPr>
          <w:rFonts w:ascii="Arial" w:eastAsia="Times New Roman" w:hAnsi="Arial" w:cs="Arial"/>
          <w:color w:val="C00000"/>
          <w:sz w:val="20"/>
          <w:szCs w:val="20"/>
        </w:rPr>
        <w:t>)</w:t>
      </w:r>
      <w:bookmarkEnd w:id="0"/>
    </w:p>
    <w:sectPr w:rsidR="00F02A1C" w:rsidRPr="009A61B9" w:rsidSect="00B4175A">
      <w:type w:val="continuous"/>
      <w:pgSz w:w="12240" w:h="15840"/>
      <w:pgMar w:top="864" w:right="1296" w:bottom="1296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7B10D" w14:textId="77777777" w:rsidR="00833850" w:rsidRDefault="00833850" w:rsidP="00E55DF9">
      <w:r>
        <w:separator/>
      </w:r>
    </w:p>
  </w:endnote>
  <w:endnote w:type="continuationSeparator" w:id="0">
    <w:p w14:paraId="1228AB9D" w14:textId="77777777" w:rsidR="00833850" w:rsidRDefault="00833850" w:rsidP="00E5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B0FEC" w14:textId="4A2C0395" w:rsidR="00E55DF9" w:rsidRPr="00EE6A44" w:rsidRDefault="00E55DF9">
    <w:pPr>
      <w:pStyle w:val="Footer"/>
      <w:rPr>
        <w:rFonts w:ascii="Arial" w:hAnsi="Arial" w:cs="Arial"/>
        <w:color w:val="767171" w:themeColor="background2" w:themeShade="80"/>
        <w:sz w:val="20"/>
        <w:szCs w:val="20"/>
      </w:rPr>
    </w:pPr>
    <w:r w:rsidRPr="00EE6A44">
      <w:rPr>
        <w:rFonts w:ascii="Arial" w:hAnsi="Arial" w:cs="Arial"/>
        <w:color w:val="767171" w:themeColor="background2" w:themeShade="80"/>
        <w:sz w:val="20"/>
        <w:szCs w:val="20"/>
      </w:rPr>
      <w:fldChar w:fldCharType="begin"/>
    </w:r>
    <w:r w:rsidRPr="00EE6A44">
      <w:rPr>
        <w:rFonts w:ascii="Arial" w:hAnsi="Arial" w:cs="Arial"/>
        <w:color w:val="767171" w:themeColor="background2" w:themeShade="80"/>
        <w:sz w:val="20"/>
        <w:szCs w:val="20"/>
      </w:rPr>
      <w:instrText xml:space="preserve"> FILENAME </w:instrText>
    </w:r>
    <w:r w:rsidRPr="00EE6A44">
      <w:rPr>
        <w:rFonts w:ascii="Arial" w:hAnsi="Arial" w:cs="Arial"/>
        <w:color w:val="767171" w:themeColor="background2" w:themeShade="80"/>
        <w:sz w:val="20"/>
        <w:szCs w:val="20"/>
      </w:rPr>
      <w:fldChar w:fldCharType="separate"/>
    </w:r>
    <w:r w:rsidR="00452498">
      <w:rPr>
        <w:rFonts w:ascii="Arial" w:hAnsi="Arial" w:cs="Arial"/>
        <w:noProof/>
        <w:color w:val="767171" w:themeColor="background2" w:themeShade="80"/>
        <w:sz w:val="20"/>
        <w:szCs w:val="20"/>
      </w:rPr>
      <w:t>RIC Application Form 210621a.docx</w:t>
    </w:r>
    <w:r w:rsidRPr="00EE6A44">
      <w:rPr>
        <w:rFonts w:ascii="Arial" w:hAnsi="Arial" w:cs="Arial"/>
        <w:color w:val="767171" w:themeColor="background2" w:themeShade="80"/>
        <w:sz w:val="20"/>
        <w:szCs w:val="20"/>
      </w:rPr>
      <w:fldChar w:fldCharType="end"/>
    </w:r>
    <w:r w:rsidR="00EE6A44" w:rsidRPr="00EE6A44">
      <w:rPr>
        <w:rFonts w:ascii="Arial" w:hAnsi="Arial" w:cs="Arial"/>
        <w:color w:val="767171" w:themeColor="background2" w:themeShade="80"/>
        <w:sz w:val="20"/>
        <w:szCs w:val="20"/>
      </w:rPr>
      <w:tab/>
    </w:r>
    <w:r w:rsidR="00EE6A44" w:rsidRPr="00EE6A44">
      <w:rPr>
        <w:rFonts w:ascii="Arial" w:hAnsi="Arial" w:cs="Arial"/>
        <w:color w:val="767171" w:themeColor="background2" w:themeShade="80"/>
        <w:sz w:val="20"/>
        <w:szCs w:val="20"/>
      </w:rPr>
      <w:tab/>
      <w:t xml:space="preserve">Page </w:t>
    </w:r>
    <w:r w:rsidR="00EE6A44" w:rsidRPr="00EE6A44">
      <w:rPr>
        <w:rFonts w:ascii="Arial" w:hAnsi="Arial" w:cs="Arial"/>
        <w:color w:val="767171" w:themeColor="background2" w:themeShade="80"/>
        <w:sz w:val="20"/>
        <w:szCs w:val="20"/>
      </w:rPr>
      <w:fldChar w:fldCharType="begin"/>
    </w:r>
    <w:r w:rsidR="00EE6A44" w:rsidRPr="00EE6A44">
      <w:rPr>
        <w:rFonts w:ascii="Arial" w:hAnsi="Arial" w:cs="Arial"/>
        <w:color w:val="767171" w:themeColor="background2" w:themeShade="80"/>
        <w:sz w:val="20"/>
        <w:szCs w:val="20"/>
      </w:rPr>
      <w:instrText xml:space="preserve"> PAGE </w:instrText>
    </w:r>
    <w:r w:rsidR="00EE6A44" w:rsidRPr="00EE6A44">
      <w:rPr>
        <w:rFonts w:ascii="Arial" w:hAnsi="Arial" w:cs="Arial"/>
        <w:color w:val="767171" w:themeColor="background2" w:themeShade="80"/>
        <w:sz w:val="20"/>
        <w:szCs w:val="20"/>
      </w:rPr>
      <w:fldChar w:fldCharType="separate"/>
    </w:r>
    <w:r w:rsidR="00EE6A44" w:rsidRPr="00EE6A44">
      <w:rPr>
        <w:rFonts w:ascii="Arial" w:hAnsi="Arial" w:cs="Arial"/>
        <w:noProof/>
        <w:color w:val="767171" w:themeColor="background2" w:themeShade="80"/>
        <w:sz w:val="20"/>
        <w:szCs w:val="20"/>
      </w:rPr>
      <w:t>1</w:t>
    </w:r>
    <w:r w:rsidR="00EE6A44" w:rsidRPr="00EE6A44">
      <w:rPr>
        <w:rFonts w:ascii="Arial" w:hAnsi="Arial" w:cs="Arial"/>
        <w:color w:val="767171" w:themeColor="background2" w:themeShade="80"/>
        <w:sz w:val="20"/>
        <w:szCs w:val="20"/>
      </w:rPr>
      <w:fldChar w:fldCharType="end"/>
    </w:r>
    <w:r w:rsidR="00EE6A44" w:rsidRPr="00EE6A44">
      <w:rPr>
        <w:rFonts w:ascii="Arial" w:hAnsi="Arial" w:cs="Arial"/>
        <w:color w:val="767171" w:themeColor="background2" w:themeShade="80"/>
        <w:sz w:val="20"/>
        <w:szCs w:val="20"/>
      </w:rPr>
      <w:t xml:space="preserve"> of </w:t>
    </w:r>
    <w:r w:rsidR="00EE6A44" w:rsidRPr="00EE6A44">
      <w:rPr>
        <w:rFonts w:ascii="Arial" w:hAnsi="Arial" w:cs="Arial"/>
        <w:color w:val="767171" w:themeColor="background2" w:themeShade="80"/>
        <w:sz w:val="20"/>
        <w:szCs w:val="20"/>
      </w:rPr>
      <w:fldChar w:fldCharType="begin"/>
    </w:r>
    <w:r w:rsidR="00EE6A44" w:rsidRPr="00EE6A44">
      <w:rPr>
        <w:rFonts w:ascii="Arial" w:hAnsi="Arial" w:cs="Arial"/>
        <w:color w:val="767171" w:themeColor="background2" w:themeShade="80"/>
        <w:sz w:val="20"/>
        <w:szCs w:val="20"/>
      </w:rPr>
      <w:instrText xml:space="preserve"> NUMPAGES </w:instrText>
    </w:r>
    <w:r w:rsidR="00EE6A44" w:rsidRPr="00EE6A44">
      <w:rPr>
        <w:rFonts w:ascii="Arial" w:hAnsi="Arial" w:cs="Arial"/>
        <w:color w:val="767171" w:themeColor="background2" w:themeShade="80"/>
        <w:sz w:val="20"/>
        <w:szCs w:val="20"/>
      </w:rPr>
      <w:fldChar w:fldCharType="separate"/>
    </w:r>
    <w:r w:rsidR="00EE6A44" w:rsidRPr="00EE6A44">
      <w:rPr>
        <w:rFonts w:ascii="Arial" w:hAnsi="Arial" w:cs="Arial"/>
        <w:noProof/>
        <w:color w:val="767171" w:themeColor="background2" w:themeShade="80"/>
        <w:sz w:val="20"/>
        <w:szCs w:val="20"/>
      </w:rPr>
      <w:t>1</w:t>
    </w:r>
    <w:r w:rsidR="00EE6A44" w:rsidRPr="00EE6A44">
      <w:rPr>
        <w:rFonts w:ascii="Arial" w:hAnsi="Arial" w:cs="Arial"/>
        <w:color w:val="767171" w:themeColor="background2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19071" w14:textId="77777777" w:rsidR="00833850" w:rsidRDefault="00833850" w:rsidP="00E55DF9">
      <w:r>
        <w:separator/>
      </w:r>
    </w:p>
  </w:footnote>
  <w:footnote w:type="continuationSeparator" w:id="0">
    <w:p w14:paraId="1D067633" w14:textId="77777777" w:rsidR="00833850" w:rsidRDefault="00833850" w:rsidP="00E55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03AED"/>
    <w:multiLevelType w:val="hybridMultilevel"/>
    <w:tmpl w:val="5F800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810E1"/>
    <w:multiLevelType w:val="multilevel"/>
    <w:tmpl w:val="7E62F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BF"/>
    <w:rsid w:val="000E65F5"/>
    <w:rsid w:val="000F5049"/>
    <w:rsid w:val="00173942"/>
    <w:rsid w:val="001936DA"/>
    <w:rsid w:val="001A0B08"/>
    <w:rsid w:val="001A7F72"/>
    <w:rsid w:val="001B19BA"/>
    <w:rsid w:val="001E73B5"/>
    <w:rsid w:val="0026274A"/>
    <w:rsid w:val="00265637"/>
    <w:rsid w:val="00274F2D"/>
    <w:rsid w:val="00281187"/>
    <w:rsid w:val="002E347A"/>
    <w:rsid w:val="003473BF"/>
    <w:rsid w:val="00452498"/>
    <w:rsid w:val="00464F4C"/>
    <w:rsid w:val="0049332D"/>
    <w:rsid w:val="004D551C"/>
    <w:rsid w:val="005622C0"/>
    <w:rsid w:val="00564EDD"/>
    <w:rsid w:val="00584BF9"/>
    <w:rsid w:val="006167E9"/>
    <w:rsid w:val="00663225"/>
    <w:rsid w:val="00666CE0"/>
    <w:rsid w:val="00672E9A"/>
    <w:rsid w:val="006A1004"/>
    <w:rsid w:val="006E22B0"/>
    <w:rsid w:val="00706F66"/>
    <w:rsid w:val="00760B55"/>
    <w:rsid w:val="007B527E"/>
    <w:rsid w:val="007F0D09"/>
    <w:rsid w:val="007F79E5"/>
    <w:rsid w:val="00826803"/>
    <w:rsid w:val="00833850"/>
    <w:rsid w:val="008D65FC"/>
    <w:rsid w:val="009211F1"/>
    <w:rsid w:val="00961ADD"/>
    <w:rsid w:val="009A61B9"/>
    <w:rsid w:val="009F1F39"/>
    <w:rsid w:val="009F282E"/>
    <w:rsid w:val="00A636AE"/>
    <w:rsid w:val="00A942C4"/>
    <w:rsid w:val="00AF2AA8"/>
    <w:rsid w:val="00AF671D"/>
    <w:rsid w:val="00B4175A"/>
    <w:rsid w:val="00B50CD4"/>
    <w:rsid w:val="00B82617"/>
    <w:rsid w:val="00BE2427"/>
    <w:rsid w:val="00C151E6"/>
    <w:rsid w:val="00C97423"/>
    <w:rsid w:val="00D01542"/>
    <w:rsid w:val="00D11343"/>
    <w:rsid w:val="00D35773"/>
    <w:rsid w:val="00D866A8"/>
    <w:rsid w:val="00DC1608"/>
    <w:rsid w:val="00E55DF9"/>
    <w:rsid w:val="00E65813"/>
    <w:rsid w:val="00E700FD"/>
    <w:rsid w:val="00EE6A44"/>
    <w:rsid w:val="00EE7D24"/>
    <w:rsid w:val="00EF2A0B"/>
    <w:rsid w:val="00F02A1C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E9D37"/>
  <w15:chartTrackingRefBased/>
  <w15:docId w15:val="{B4CF42F9-A0DD-274E-A2BA-E305127B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4BF9"/>
  </w:style>
  <w:style w:type="paragraph" w:styleId="ListParagraph">
    <w:name w:val="List Paragraph"/>
    <w:basedOn w:val="Normal"/>
    <w:uiPriority w:val="34"/>
    <w:qFormat/>
    <w:rsid w:val="00F02A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D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DF9"/>
  </w:style>
  <w:style w:type="paragraph" w:styleId="Footer">
    <w:name w:val="footer"/>
    <w:basedOn w:val="Normal"/>
    <w:link w:val="FooterChar"/>
    <w:uiPriority w:val="99"/>
    <w:unhideWhenUsed/>
    <w:rsid w:val="00E55D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DF9"/>
  </w:style>
  <w:style w:type="paragraph" w:styleId="NormalWeb">
    <w:name w:val="Normal (Web)"/>
    <w:basedOn w:val="Normal"/>
    <w:uiPriority w:val="99"/>
    <w:semiHidden/>
    <w:unhideWhenUsed/>
    <w:rsid w:val="008D65F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2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Cohen</dc:creator>
  <cp:keywords/>
  <dc:description/>
  <cp:lastModifiedBy>Microsoft Office User</cp:lastModifiedBy>
  <cp:revision>4</cp:revision>
  <cp:lastPrinted>2021-06-21T22:02:00Z</cp:lastPrinted>
  <dcterms:created xsi:type="dcterms:W3CDTF">2021-08-02T23:37:00Z</dcterms:created>
  <dcterms:modified xsi:type="dcterms:W3CDTF">2021-08-02T23:42:00Z</dcterms:modified>
</cp:coreProperties>
</file>